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lang w:val="es-ES"/>
        </w:rPr>
      </w:pPr>
      <w:bookmarkStart w:id="0" w:name="_heading=h.rjefff"/>
      <w:bookmarkEnd w:id="0"/>
      <w:r>
        <w:rPr>
          <w:lang w:val="es-ES"/>
        </w:rPr>
        <w:t>ANEXO NÚM. 7: DECLARACIÓN RESPONSABLE REFERENTE A LA SUBCONTRATACIÓN</w:t>
      </w:r>
    </w:p>
    <w:p>
      <w:pPr>
        <w:pStyle w:val="Normal1"/>
        <w:rPr>
          <w:lang w:val="es-ES"/>
        </w:rPr>
      </w:pPr>
      <w:r>
        <w:rPr>
          <w:lang w:val="es-ES"/>
        </w:rPr>
      </w:r>
    </w:p>
    <w:p>
      <w:pPr>
        <w:pStyle w:val="Normal1"/>
        <w:spacing w:lineRule="auto" w:line="276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 xml:space="preserve">El abajo firmante, con DNI [●], actuando en nombre propio / en representación de la sociedad [●], con N.I.F. [●], actuando en su condición de [●], en relación al Procedimiento Abierto para la adjudicación del Acuerdo Marco para el Suministro de Material Hardware para las empresas del Grupo Agbar (Referencia 2024_C12_0003), declara responsablemente que, en caso de resultar adjudicataria, tiene previsto subcontratar las prestaciones que se detallan seguidamente, con los operadores económicos que se indican:  </w:t>
      </w:r>
    </w:p>
    <w:p>
      <w:pPr>
        <w:pStyle w:val="Normal1"/>
        <w:spacing w:lineRule="auto" w:line="276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tbl>
      <w:tblPr>
        <w:tblStyle w:val="Table6"/>
        <w:tblW w:w="637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2830"/>
        <w:gridCol w:w="2127"/>
        <w:gridCol w:w="1417"/>
      </w:tblGrid>
      <w:tr>
        <w:trPr/>
        <w:tc>
          <w:tcPr>
            <w:tcW w:w="2830" w:type="dxa"/>
            <w:tcBorders>
              <w:top w:val="single" w:sz="8" w:space="0" w:color="4F81BD"/>
              <w:left w:val="single" w:sz="8" w:space="0" w:color="4F81BD"/>
              <w:bottom w:val="single" w:sz="6" w:space="0" w:color="000080"/>
              <w:right w:val="single" w:sz="6" w:space="0" w:color="000080"/>
            </w:tcBorders>
            <w:shd w:fill="D9D9D9" w:val="clear"/>
          </w:tcPr>
          <w:p>
            <w:pPr>
              <w:pStyle w:val="Normal1"/>
              <w:spacing w:lineRule="auto" w:line="276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Operador económico a subcontratar</w:t>
            </w:r>
          </w:p>
        </w:tc>
        <w:tc>
          <w:tcPr>
            <w:tcW w:w="2127" w:type="dxa"/>
            <w:tcBorders>
              <w:top w:val="single" w:sz="8" w:space="0" w:color="4F81BD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fill="D9D9D9" w:val="clear"/>
          </w:tcPr>
          <w:p>
            <w:pPr>
              <w:pStyle w:val="Normal1"/>
              <w:spacing w:lineRule="auto" w:line="276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Prestación a subcontratar</w:t>
            </w:r>
          </w:p>
        </w:tc>
        <w:tc>
          <w:tcPr>
            <w:tcW w:w="1417" w:type="dxa"/>
            <w:tcBorders>
              <w:top w:val="single" w:sz="8" w:space="0" w:color="4F81BD"/>
              <w:left w:val="single" w:sz="6" w:space="0" w:color="000080"/>
              <w:bottom w:val="single" w:sz="6" w:space="0" w:color="000080"/>
              <w:right w:val="single" w:sz="8" w:space="0" w:color="4F81BD"/>
            </w:tcBorders>
            <w:shd w:fill="D9D9D9" w:val="clear"/>
          </w:tcPr>
          <w:p>
            <w:pPr>
              <w:pStyle w:val="Normal1"/>
              <w:spacing w:lineRule="auto" w:line="276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  <w:t>Importe</w:t>
            </w:r>
          </w:p>
        </w:tc>
      </w:tr>
      <w:tr>
        <w:trPr/>
        <w:tc>
          <w:tcPr>
            <w:tcW w:w="2830" w:type="dxa"/>
            <w:tcBorders>
              <w:top w:val="single" w:sz="6" w:space="0" w:color="000080"/>
              <w:left w:val="single" w:sz="8" w:space="0" w:color="4F81BD"/>
              <w:bottom w:val="single" w:sz="6" w:space="0" w:color="000080"/>
              <w:right w:val="single" w:sz="6" w:space="0" w:color="000080"/>
            </w:tcBorders>
          </w:tcPr>
          <w:p>
            <w:pPr>
              <w:pStyle w:val="Normal1"/>
              <w:spacing w:lineRule="auto" w:line="276"/>
              <w:rPr>
                <w:rFonts w:ascii="Arial Narrow" w:hAnsi="Arial Narrow" w:eastAsia="Arial Narrow" w:cs="Arial Narrow"/>
                <w:sz w:val="18"/>
                <w:szCs w:val="18"/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</w:r>
          </w:p>
        </w:tc>
        <w:tc>
          <w:tcPr>
            <w:tcW w:w="2127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>
            <w:pPr>
              <w:pStyle w:val="Normal1"/>
              <w:spacing w:lineRule="auto" w:line="276"/>
              <w:rPr>
                <w:rFonts w:ascii="Arial Narrow" w:hAnsi="Arial Narrow" w:eastAsia="Arial Narrow" w:cs="Arial Narrow"/>
                <w:sz w:val="18"/>
                <w:szCs w:val="18"/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</w:r>
          </w:p>
        </w:tc>
        <w:tc>
          <w:tcPr>
            <w:tcW w:w="1417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8" w:space="0" w:color="4F81BD"/>
            </w:tcBorders>
          </w:tcPr>
          <w:p>
            <w:pPr>
              <w:pStyle w:val="Normal1"/>
              <w:spacing w:lineRule="auto" w:line="276"/>
              <w:rPr>
                <w:rFonts w:ascii="Arial Narrow" w:hAnsi="Arial Narrow" w:eastAsia="Arial Narrow" w:cs="Arial Narrow"/>
                <w:sz w:val="18"/>
                <w:szCs w:val="18"/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</w:r>
          </w:p>
        </w:tc>
      </w:tr>
      <w:tr>
        <w:trPr/>
        <w:tc>
          <w:tcPr>
            <w:tcW w:w="2830" w:type="dxa"/>
            <w:tcBorders>
              <w:top w:val="single" w:sz="6" w:space="0" w:color="000080"/>
              <w:left w:val="single" w:sz="8" w:space="0" w:color="4F81BD"/>
              <w:bottom w:val="single" w:sz="6" w:space="0" w:color="000080"/>
              <w:right w:val="single" w:sz="6" w:space="0" w:color="000080"/>
            </w:tcBorders>
          </w:tcPr>
          <w:p>
            <w:pPr>
              <w:pStyle w:val="Normal1"/>
              <w:spacing w:lineRule="auto" w:line="276"/>
              <w:rPr>
                <w:rFonts w:ascii="Arial Narrow" w:hAnsi="Arial Narrow" w:eastAsia="Arial Narrow" w:cs="Arial Narrow"/>
                <w:sz w:val="18"/>
                <w:szCs w:val="18"/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</w:r>
          </w:p>
        </w:tc>
        <w:tc>
          <w:tcPr>
            <w:tcW w:w="2127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>
            <w:pPr>
              <w:pStyle w:val="Normal1"/>
              <w:spacing w:lineRule="auto" w:line="276"/>
              <w:rPr>
                <w:rFonts w:ascii="Arial Narrow" w:hAnsi="Arial Narrow" w:eastAsia="Arial Narrow" w:cs="Arial Narrow"/>
                <w:sz w:val="18"/>
                <w:szCs w:val="18"/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</w:r>
          </w:p>
        </w:tc>
        <w:tc>
          <w:tcPr>
            <w:tcW w:w="1417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8" w:space="0" w:color="4F81BD"/>
            </w:tcBorders>
          </w:tcPr>
          <w:p>
            <w:pPr>
              <w:pStyle w:val="Normal1"/>
              <w:spacing w:lineRule="auto" w:line="276"/>
              <w:rPr>
                <w:rFonts w:ascii="Arial Narrow" w:hAnsi="Arial Narrow" w:eastAsia="Arial Narrow" w:cs="Arial Narrow"/>
                <w:sz w:val="18"/>
                <w:szCs w:val="18"/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</w:r>
          </w:p>
        </w:tc>
      </w:tr>
      <w:tr>
        <w:trPr/>
        <w:tc>
          <w:tcPr>
            <w:tcW w:w="2830" w:type="dxa"/>
            <w:tcBorders>
              <w:top w:val="single" w:sz="6" w:space="0" w:color="000080"/>
              <w:left w:val="single" w:sz="8" w:space="0" w:color="4F81BD"/>
              <w:bottom w:val="single" w:sz="8" w:space="0" w:color="4F81BD"/>
              <w:right w:val="single" w:sz="6" w:space="0" w:color="000080"/>
            </w:tcBorders>
          </w:tcPr>
          <w:p>
            <w:pPr>
              <w:pStyle w:val="Normal1"/>
              <w:spacing w:lineRule="auto" w:line="276"/>
              <w:rPr>
                <w:rFonts w:ascii="Arial Narrow" w:hAnsi="Arial Narrow" w:eastAsia="Arial Narrow" w:cs="Arial Narrow"/>
                <w:sz w:val="18"/>
                <w:szCs w:val="18"/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</w:r>
          </w:p>
        </w:tc>
        <w:tc>
          <w:tcPr>
            <w:tcW w:w="2127" w:type="dxa"/>
            <w:tcBorders>
              <w:top w:val="single" w:sz="6" w:space="0" w:color="000080"/>
              <w:left w:val="single" w:sz="6" w:space="0" w:color="000080"/>
              <w:bottom w:val="single" w:sz="8" w:space="0" w:color="4F81BD"/>
              <w:right w:val="single" w:sz="6" w:space="0" w:color="000080"/>
            </w:tcBorders>
          </w:tcPr>
          <w:p>
            <w:pPr>
              <w:pStyle w:val="Normal1"/>
              <w:spacing w:lineRule="auto" w:line="276"/>
              <w:rPr>
                <w:rFonts w:ascii="Arial Narrow" w:hAnsi="Arial Narrow" w:eastAsia="Arial Narrow" w:cs="Arial Narrow"/>
                <w:sz w:val="18"/>
                <w:szCs w:val="18"/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</w:r>
          </w:p>
        </w:tc>
        <w:tc>
          <w:tcPr>
            <w:tcW w:w="1417" w:type="dxa"/>
            <w:tcBorders>
              <w:top w:val="single" w:sz="6" w:space="0" w:color="000080"/>
              <w:left w:val="single" w:sz="6" w:space="0" w:color="000080"/>
              <w:bottom w:val="single" w:sz="8" w:space="0" w:color="4F81BD"/>
              <w:right w:val="single" w:sz="8" w:space="0" w:color="4F81BD"/>
            </w:tcBorders>
          </w:tcPr>
          <w:p>
            <w:pPr>
              <w:pStyle w:val="Normal1"/>
              <w:spacing w:lineRule="auto" w:line="276"/>
              <w:rPr>
                <w:rFonts w:ascii="Arial Narrow" w:hAnsi="Arial Narrow" w:eastAsia="Arial Narrow" w:cs="Arial Narrow"/>
                <w:sz w:val="18"/>
                <w:szCs w:val="18"/>
                <w:lang w:val="es-ES"/>
              </w:rPr>
            </w:pPr>
            <w:r>
              <w:rPr>
                <w:rFonts w:eastAsia="Arial Narrow" w:cs="Arial Narrow" w:ascii="Arial Narrow" w:hAnsi="Arial Narrow"/>
                <w:sz w:val="18"/>
                <w:szCs w:val="18"/>
                <w:lang w:val="es-ES"/>
              </w:rPr>
            </w:r>
          </w:p>
        </w:tc>
      </w:tr>
    </w:tbl>
    <w:p>
      <w:pPr>
        <w:pStyle w:val="Normal1"/>
        <w:spacing w:lineRule="auto" w:line="276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spacing w:lineRule="auto" w:line="276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En caso de que alguno de los subcontratistas indicados vaya a tratar datos personales en el marco del presente contrato, será necesario completar la siguiente información:</w:t>
      </w:r>
    </w:p>
    <w:p>
      <w:pPr>
        <w:pStyle w:val="Normal1"/>
        <w:spacing w:lineRule="auto" w:line="276"/>
        <w:ind w:right="100"/>
        <w:rPr>
          <w:rFonts w:ascii="Calibri" w:hAnsi="Calibri" w:eastAsia="Calibri" w:cs="Calibri"/>
          <w:sz w:val="18"/>
          <w:szCs w:val="18"/>
          <w:lang w:val="es-ES"/>
        </w:rPr>
      </w:pPr>
      <w:r>
        <w:rPr>
          <w:rFonts w:eastAsia="Calibri" w:cs="Calibri" w:ascii="Calibri" w:hAnsi="Calibri"/>
          <w:sz w:val="18"/>
          <w:szCs w:val="18"/>
          <w:lang w:val="es-ES"/>
        </w:rPr>
      </w:r>
    </w:p>
    <w:tbl>
      <w:tblPr>
        <w:tblStyle w:val="Table7"/>
        <w:tblW w:w="10080" w:type="dxa"/>
        <w:jc w:val="left"/>
        <w:tblInd w:w="-40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1695"/>
        <w:gridCol w:w="1230"/>
        <w:gridCol w:w="1650"/>
        <w:gridCol w:w="1260"/>
        <w:gridCol w:w="1410"/>
        <w:gridCol w:w="1577"/>
        <w:gridCol w:w="1257"/>
      </w:tblGrid>
      <w:tr>
        <w:trPr>
          <w:trHeight w:val="518" w:hRule="atLeast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sz w:val="14"/>
                <w:szCs w:val="14"/>
                <w:lang w:val="es-ES"/>
              </w:rPr>
              <w:t>Identidad del subencargado (1)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sz w:val="14"/>
                <w:szCs w:val="14"/>
                <w:lang w:val="es-ES"/>
              </w:rPr>
              <w:t>Finalidad del tratamiento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sz w:val="14"/>
                <w:szCs w:val="14"/>
                <w:lang w:val="es-ES"/>
              </w:rPr>
              <w:t>Descripción del tratamiento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sz w:val="14"/>
                <w:szCs w:val="14"/>
                <w:lang w:val="es-ES"/>
              </w:rPr>
              <w:t>Duración del tratamiento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sz w:val="14"/>
                <w:szCs w:val="14"/>
                <w:lang w:val="es-ES"/>
              </w:rPr>
              <w:t>Países fuera del EEE a los que se transfieren los Datos Personales del Responsable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sz w:val="14"/>
                <w:szCs w:val="14"/>
                <w:lang w:val="es-ES"/>
              </w:rPr>
              <w:t>Categorías y formato de los Datos</w:t>
            </w:r>
          </w:p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sz w:val="14"/>
                <w:szCs w:val="14"/>
                <w:lang w:val="es-ES"/>
              </w:rPr>
              <w:t>Personales del Responsable transferidos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sz w:val="14"/>
                <w:szCs w:val="14"/>
                <w:lang w:val="es-ES"/>
              </w:rPr>
              <w:t>Herramienta de transferencia</w:t>
            </w:r>
          </w:p>
        </w:tc>
      </w:tr>
      <w:tr>
        <w:trPr>
          <w:trHeight w:val="510" w:hRule="atLeast"/>
        </w:trPr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  <w:t>Nombre de la empresa[●]</w:t>
            </w:r>
          </w:p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  <w:t>CIF [●]</w:t>
            </w:r>
          </w:p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  <w:t>Domicilio social[●]</w:t>
            </w:r>
          </w:p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  <w:t>País[●]</w:t>
            </w:r>
          </w:p>
          <w:p>
            <w:pPr>
              <w:pStyle w:val="Normal1"/>
              <w:ind w:right="100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  <w:t>Sector económico: [●]</w:t>
            </w:r>
          </w:p>
        </w:tc>
        <w:tc>
          <w:tcPr>
            <w:tcW w:w="12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  <w:t>[Descripción de la finalidad del tratamiento efectuado por el subencargado del tratamiento].</w:t>
            </w:r>
          </w:p>
        </w:tc>
        <w:tc>
          <w:tcPr>
            <w:tcW w:w="16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  <w:t>[Descripción del tratamiento, incluyendo una clara delimitación de responsabilidades en caso de que se autoricen varios subtratamientos].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lang w:val="es-ES"/>
              </w:rPr>
            </w:r>
          </w:p>
        </w:tc>
        <w:tc>
          <w:tcPr>
            <w:tcW w:w="1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  <w:t>Ninguno / Lista de países: [●]</w:t>
            </w:r>
          </w:p>
        </w:tc>
        <w:tc>
          <w:tcPr>
            <w:tcW w:w="1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  <w:t>Datos sensibles tratados:</w:t>
            </w:r>
          </w:p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  <w:t>[Sí o No]</w:t>
            </w:r>
          </w:p>
        </w:tc>
        <w:tc>
          <w:tcPr>
            <w:tcW w:w="12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  <w:t>Decisión de adecuación</w:t>
            </w:r>
          </w:p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  <w:t>SCCs</w:t>
            </w:r>
          </w:p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  <w:t>BCRs</w:t>
            </w:r>
          </w:p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lang w:val="es-ES"/>
              </w:rPr>
            </w:r>
          </w:p>
        </w:tc>
      </w:tr>
      <w:tr>
        <w:trPr>
          <w:trHeight w:val="510" w:hRule="atLeast"/>
        </w:trPr>
        <w:tc>
          <w:tcPr>
            <w:tcW w:w="16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2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6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2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57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2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</w:tr>
      <w:tr>
        <w:trPr>
          <w:trHeight w:val="887" w:hRule="atLeast"/>
        </w:trPr>
        <w:tc>
          <w:tcPr>
            <w:tcW w:w="16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2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6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2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57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2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</w:tr>
      <w:tr>
        <w:trPr>
          <w:trHeight w:val="510" w:hRule="atLeast"/>
        </w:trPr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  <w:t>Persona de contacto: [●]</w:t>
            </w:r>
          </w:p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  <w:t>Nombre: [●]</w:t>
            </w:r>
          </w:p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  <w:t>Posición: [●]</w:t>
            </w:r>
          </w:p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  <w:t>Datos de contacto: [●]</w:t>
            </w:r>
          </w:p>
        </w:tc>
        <w:tc>
          <w:tcPr>
            <w:tcW w:w="12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6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2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  <w:t>Categorías de datos personales: [●]</w:t>
            </w:r>
          </w:p>
        </w:tc>
        <w:tc>
          <w:tcPr>
            <w:tcW w:w="12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</w:tr>
      <w:tr>
        <w:trPr>
          <w:trHeight w:val="380" w:hRule="atLeast"/>
        </w:trPr>
        <w:tc>
          <w:tcPr>
            <w:tcW w:w="16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2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6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2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57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2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</w:tr>
      <w:tr>
        <w:trPr>
          <w:trHeight w:val="510" w:hRule="atLeast"/>
        </w:trPr>
        <w:tc>
          <w:tcPr>
            <w:tcW w:w="16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2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6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2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  <w:t>Formato de los datos personales</w:t>
            </w:r>
            <w:r>
              <w:rPr>
                <w:rFonts w:eastAsia="Calibri" w:cs="Calibri" w:ascii="Calibri" w:hAnsi="Calibri"/>
                <w:b w:val="false"/>
                <w:color w:val="FFFFFF"/>
                <w:sz w:val="14"/>
                <w:szCs w:val="14"/>
                <w:lang w:val="es-ES"/>
              </w:rPr>
              <w:t xml:space="preserve">: </w:t>
            </w: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  <w:t>[●]</w:t>
            </w:r>
          </w:p>
        </w:tc>
        <w:tc>
          <w:tcPr>
            <w:tcW w:w="12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</w:tr>
      <w:tr>
        <w:trPr>
          <w:trHeight w:val="225" w:hRule="atLeast"/>
        </w:trPr>
        <w:tc>
          <w:tcPr>
            <w:tcW w:w="16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2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6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2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57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2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</w:tr>
      <w:tr>
        <w:trPr>
          <w:trHeight w:val="529" w:hRule="atLeast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ind w:right="100"/>
              <w:rPr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  <w:t>Datos de contacto del RPD: [●]</w:t>
            </w:r>
          </w:p>
        </w:tc>
        <w:tc>
          <w:tcPr>
            <w:tcW w:w="12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6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2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57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  <w:tc>
          <w:tcPr>
            <w:tcW w:w="12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 w:val="false"/>
                <w:sz w:val="14"/>
                <w:szCs w:val="14"/>
                <w:lang w:val="es-ES"/>
              </w:rPr>
            </w:pPr>
            <w:r>
              <w:rPr>
                <w:rFonts w:eastAsia="Calibri" w:cs="Calibri" w:ascii="Calibri" w:hAnsi="Calibri"/>
                <w:b w:val="false"/>
                <w:sz w:val="14"/>
                <w:szCs w:val="14"/>
                <w:lang w:val="es-ES"/>
              </w:rPr>
            </w:r>
          </w:p>
        </w:tc>
      </w:tr>
    </w:tbl>
    <w:p>
      <w:pPr>
        <w:pStyle w:val="Normal1"/>
        <w:spacing w:lineRule="auto" w:line="276"/>
        <w:rPr>
          <w:rFonts w:ascii="Arial Narrow" w:hAnsi="Arial Narrow" w:eastAsia="Arial Narrow" w:cs="Arial Narrow"/>
          <w:sz w:val="18"/>
          <w:szCs w:val="18"/>
          <w:lang w:val="es-ES"/>
        </w:rPr>
      </w:pPr>
      <w:r>
        <w:rPr>
          <w:rFonts w:eastAsia="Arial Narrow" w:cs="Arial Narrow" w:ascii="Arial Narrow" w:hAnsi="Arial Narrow"/>
          <w:sz w:val="18"/>
          <w:szCs w:val="18"/>
          <w:lang w:val="es-ES"/>
        </w:rPr>
      </w:r>
    </w:p>
    <w:p>
      <w:pPr>
        <w:pStyle w:val="Normal1"/>
        <w:spacing w:lineRule="auto" w:line="276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Y a los efectos oportunos, firma la presente, en [●] de [●] de [●].</w:t>
      </w:r>
    </w:p>
    <w:p>
      <w:pPr>
        <w:pStyle w:val="Normal1"/>
        <w:spacing w:lineRule="auto" w:line="276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Firma: [●]</w:t>
      </w:r>
    </w:p>
    <w:p>
      <w:pPr>
        <w:pStyle w:val="Normal1"/>
        <w:spacing w:lineRule="auto" w:line="276"/>
        <w:rPr>
          <w:rFonts w:ascii="Arial Narrow" w:hAnsi="Arial Narrow" w:eastAsia="Arial Narrow" w:cs="Arial Narrow"/>
          <w:sz w:val="20"/>
          <w:szCs w:val="20"/>
          <w:lang w:val="es-ES"/>
        </w:rPr>
      </w:pPr>
      <w:r>
        <w:rPr>
          <w:rFonts w:eastAsia="Arial Narrow" w:cs="Arial Narrow" w:ascii="Arial Narrow" w:hAnsi="Arial Narrow"/>
          <w:sz w:val="20"/>
          <w:szCs w:val="20"/>
          <w:lang w:val="es-ES"/>
        </w:rPr>
      </w:r>
    </w:p>
    <w:p>
      <w:pPr>
        <w:pStyle w:val="Normal1"/>
        <w:widowControl/>
        <w:spacing w:lineRule="auto" w:line="259" w:before="0" w:after="160"/>
        <w:jc w:val="center"/>
        <w:rPr>
          <w:lang w:val="es-ES"/>
        </w:rPr>
      </w:pPr>
      <w:r>
        <w:rPr>
          <w:rFonts w:eastAsia="Arial Narrow" w:cs="Arial Narrow" w:ascii="Arial Narrow" w:hAnsi="Arial Narrow"/>
          <w:i/>
          <w:sz w:val="18"/>
          <w:szCs w:val="18"/>
          <w:lang w:val="es-ES"/>
        </w:rPr>
        <w:t xml:space="preserve">(En caso de subcontratación, será necesario acompañar documentación acreditativa del cumplimiento de los criterios de selección cualitativa y, asimismo, acreditar mediante declaración responsable del subcontratista los extremos recogidos en el </w:t>
      </w:r>
      <w:r>
        <w:rPr>
          <w:rFonts w:eastAsia="Arial Narrow" w:cs="Arial Narrow" w:ascii="Arial Narrow" w:hAnsi="Arial Narrow"/>
          <w:b/>
          <w:i/>
          <w:sz w:val="18"/>
          <w:szCs w:val="18"/>
          <w:u w:val="single"/>
          <w:lang w:val="es-ES"/>
        </w:rPr>
        <w:t>Anexo núm. 5</w:t>
      </w:r>
      <w:r>
        <w:rPr>
          <w:rFonts w:eastAsia="Arial Narrow" w:cs="Arial Narrow" w:ascii="Arial Narrow" w:hAnsi="Arial Narrow"/>
          <w:i/>
          <w:sz w:val="18"/>
          <w:szCs w:val="18"/>
          <w:lang w:val="es-ES"/>
        </w:rPr>
        <w:t xml:space="preserve"> de este Pliego).  </w:t>
      </w:r>
      <w:r>
        <w:rPr>
          <w:rFonts w:eastAsia="Arial Narrow" w:cs="Arial Narrow" w:ascii="Arial Narrow" w:hAnsi="Arial Narrow"/>
          <w:sz w:val="18"/>
          <w:szCs w:val="18"/>
          <w:lang w:val="es-ES"/>
        </w:rPr>
        <w:t xml:space="preserve"> </w: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440" w:right="1440" w:gutter="0" w:header="720" w:top="1440" w:footer="720" w:bottom="1440"/>
      <w:pgNumType w:start="0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 Antiqua">
    <w:charset w:val="00"/>
    <w:family w:val="roman"/>
    <w:pitch w:val="variable"/>
  </w:font>
  <w:font w:name="Arial Narrow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jc w:val="right"/>
      <w:rPr>
        <w:rFonts w:ascii="Arial Narrow" w:hAnsi="Arial Narrow" w:eastAsia="Arial Narrow" w:cs="Arial Narrow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ind w:firstLine="720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  <w:drawing>
        <wp:anchor behindDoc="1" distT="0" distB="0" distL="0" distR="0" simplePos="0" locked="0" layoutInCell="1" allowOverlap="1" relativeHeight="0">
          <wp:simplePos x="0" y="0"/>
          <wp:positionH relativeFrom="margin">
            <wp:posOffset>4549775</wp:posOffset>
          </wp:positionH>
          <wp:positionV relativeFrom="margin">
            <wp:posOffset>-775335</wp:posOffset>
          </wp:positionV>
          <wp:extent cx="1590675" cy="476250"/>
          <wp:effectExtent l="0" t="0" r="0" b="0"/>
          <wp:wrapNone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"/>
      <w:spacing w:lineRule="auto" w:line="276"/>
      <w:ind w:firstLine="720"/>
      <w:jc w:val="both"/>
      <w:rPr>
        <w:sz w:val="15"/>
        <w:szCs w:val="15"/>
      </w:rPr>
    </w:pPr>
    <w:r>
      <w:rPr>
        <w:sz w:val="15"/>
        <w:szCs w:val="15"/>
      </w:rPr>
    </w:r>
  </w:p>
  <w:p>
    <w:pPr>
      <w:pStyle w:val="Normal1"/>
      <w:spacing w:lineRule="auto" w:line="276"/>
      <w:ind w:hanging="0" w:left="708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</w:r>
  </w:p>
  <w:p>
    <w:pPr>
      <w:pStyle w:val="Normal1"/>
      <w:spacing w:lineRule="auto" w:line="259"/>
      <w:jc w:val="both"/>
      <w:rPr>
        <w:rFonts w:ascii="Arial Narrow" w:hAnsi="Arial Narrow" w:eastAsia="Arial Narrow" w:cs="Arial Narrow"/>
        <w:sz w:val="22"/>
        <w:szCs w:val="22"/>
      </w:rPr>
    </w:pPr>
    <w:r>
      <w:rPr>
        <w:rFonts w:eastAsia="Arial Narrow" w:cs="Arial Narrow" w:ascii="Arial Narrow" w:hAnsi="Arial Narrow"/>
        <w:sz w:val="22"/>
        <w:szCs w:val="22"/>
      </w:rPr>
    </w:r>
  </w:p>
  <w:p>
    <w:pPr>
      <w:pStyle w:val="Normal1"/>
      <w:rPr>
        <w:rFonts w:ascii="Arial Narrow" w:hAnsi="Arial Narrow" w:eastAsia="Arial Narrow" w:cs="Arial Narrow"/>
        <w:sz w:val="22"/>
        <w:szCs w:val="22"/>
      </w:rPr>
    </w:pPr>
    <w:r>
      <w:rPr>
        <w:rFonts w:eastAsia="Arial Narrow" w:cs="Arial Narrow" w:ascii="Arial Narrow" w:hAnsi="Arial Narrow"/>
        <w:sz w:val="22"/>
        <w:szCs w:val="22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ind w:firstLine="720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  <w:drawing>
        <wp:anchor behindDoc="1" distT="0" distB="0" distL="0" distR="0" simplePos="0" locked="0" layoutInCell="0" allowOverlap="1" relativeHeight="2">
          <wp:simplePos x="0" y="0"/>
          <wp:positionH relativeFrom="margin">
            <wp:posOffset>4616450</wp:posOffset>
          </wp:positionH>
          <wp:positionV relativeFrom="margin">
            <wp:posOffset>-781050</wp:posOffset>
          </wp:positionV>
          <wp:extent cx="1590675" cy="476250"/>
          <wp:effectExtent l="0" t="0" r="0" b="0"/>
          <wp:wrapNone/>
          <wp:docPr id="2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"/>
      <w:spacing w:lineRule="auto" w:line="276"/>
      <w:ind w:firstLine="720"/>
      <w:jc w:val="both"/>
      <w:rPr>
        <w:sz w:val="15"/>
        <w:szCs w:val="15"/>
      </w:rPr>
    </w:pPr>
    <w:r>
      <w:rPr>
        <w:sz w:val="15"/>
        <w:szCs w:val="15"/>
      </w:rPr>
    </w:r>
  </w:p>
</w:hdr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Book Antiqua" w:cs="Book Antiqua"/>
        <w:sz w:val="24"/>
        <w:szCs w:val="24"/>
        <w:lang w:val="ca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ca-E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widowControl/>
      <w:spacing w:lineRule="auto" w:line="259" w:before="240" w:after="60"/>
      <w:jc w:val="center"/>
    </w:pPr>
    <w:rPr>
      <w:rFonts w:ascii="Arial Narrow" w:hAnsi="Arial Narrow" w:eastAsia="Arial Narrow" w:cs="Arial Narrow"/>
      <w:b/>
      <w:smallCaps/>
      <w:sz w:val="22"/>
      <w:szCs w:val="22"/>
      <w:u w:val="single"/>
    </w:rPr>
  </w:style>
  <w:style w:type="paragraph" w:styleId="Heading2">
    <w:name w:val="Heading 2"/>
    <w:basedOn w:val="Normal1"/>
    <w:next w:val="Normal1"/>
    <w:qFormat/>
    <w:pPr>
      <w:keepNext w:val="true"/>
      <w:keepLines/>
      <w:spacing w:lineRule="auto" w:line="240" w:before="200" w:after="0"/>
      <w:ind w:hanging="360" w:left="1080"/>
    </w:pPr>
    <w:rPr>
      <w:b/>
      <w:u w:val="single"/>
    </w:rPr>
  </w:style>
  <w:style w:type="paragraph" w:styleId="Heading3">
    <w:name w:val="Heading 3"/>
    <w:basedOn w:val="Normal1"/>
    <w:next w:val="Normal1"/>
    <w:qFormat/>
    <w:pPr>
      <w:keepNext w:val="true"/>
      <w:keepLines/>
      <w:spacing w:lineRule="auto" w:line="240" w:before="40" w:after="0"/>
      <w:ind w:hanging="180" w:left="2520"/>
    </w:pPr>
    <w:rPr>
      <w:rFonts w:ascii="Calibri" w:hAnsi="Calibri" w:eastAsia="Calibri" w:cs="Calibri"/>
      <w:color w:val="1E4D78"/>
    </w:rPr>
  </w:style>
  <w:style w:type="paragraph" w:styleId="Heading4">
    <w:name w:val="Heading 4"/>
    <w:basedOn w:val="Normal1"/>
    <w:next w:val="Normal1"/>
    <w:qFormat/>
    <w:pPr>
      <w:keepNext w:val="true"/>
      <w:widowControl/>
      <w:spacing w:lineRule="auto" w:line="240" w:before="240" w:after="60"/>
      <w:ind w:hanging="360" w:left="3240"/>
      <w:jc w:val="both"/>
    </w:pPr>
    <w:rPr>
      <w:b/>
      <w:u w:val="none"/>
    </w:rPr>
  </w:style>
  <w:style w:type="paragraph" w:styleId="Heading5">
    <w:name w:val="Heading 5"/>
    <w:basedOn w:val="Normal1"/>
    <w:next w:val="Normal1"/>
    <w:qFormat/>
    <w:pPr>
      <w:widowControl/>
      <w:spacing w:lineRule="auto" w:line="240" w:before="240" w:after="60"/>
      <w:ind w:hanging="360" w:left="3960"/>
      <w:jc w:val="both"/>
    </w:pPr>
    <w:rPr/>
  </w:style>
  <w:style w:type="paragraph" w:styleId="Heading6">
    <w:name w:val="Heading 6"/>
    <w:basedOn w:val="Normal1"/>
    <w:next w:val="Normal1"/>
    <w:qFormat/>
    <w:pPr>
      <w:widowControl/>
      <w:spacing w:lineRule="auto" w:line="240" w:before="240" w:after="60"/>
      <w:ind w:hanging="180" w:left="4680"/>
      <w:jc w:val="both"/>
    </w:pPr>
    <w:rPr>
      <w:i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character" w:styleId="Enlacedelndice">
    <w:name w:val="Enlace del índice"/>
    <w:qFormat/>
    <w:rPr/>
  </w:style>
  <w:style w:type="character" w:styleId="Caracteresdenotaalpie">
    <w:name w:val="Caracteres de nota al pie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final">
    <w:name w:val="Caracteres de nota final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ca-ES" w:eastAsia="zh-CN" w:bidi="hi-IN"/>
    </w:rPr>
  </w:style>
  <w:style w:type="paragraph" w:styleId="Title">
    <w:name w:val="Title"/>
    <w:basedOn w:val="Normal1"/>
    <w:next w:val="Normal1"/>
    <w:qFormat/>
    <w:pPr>
      <w:widowControl/>
      <w:spacing w:lineRule="auto" w:line="276" w:before="360" w:after="600"/>
      <w:jc w:val="center"/>
    </w:pPr>
    <w:rPr>
      <w:b/>
      <w:smallCaps/>
      <w:sz w:val="22"/>
      <w:szCs w:val="22"/>
    </w:rPr>
  </w:style>
  <w:style w:type="paragraph" w:styleId="Subtitle">
    <w:name w:val="Subtitle"/>
    <w:basedOn w:val="Normal1"/>
    <w:next w:val="Normal1"/>
    <w:qFormat/>
    <w:pPr>
      <w:widowControl/>
      <w:spacing w:lineRule="auto" w:line="312" w:before="120" w:after="120"/>
      <w:jc w:val="both"/>
    </w:pPr>
    <w:rPr>
      <w:b/>
      <w:i/>
      <w:color w:val="000000"/>
      <w:sz w:val="28"/>
      <w:szCs w:val="28"/>
    </w:rPr>
  </w:style>
  <w:style w:type="paragraph" w:styleId="FootnoteText">
    <w:name w:val="Footnote Text"/>
    <w:basedOn w:val="Normal"/>
    <w:pPr/>
    <w:rPr/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Cabeceraypie"/>
    <w:pPr/>
    <w:rPr/>
  </w:style>
  <w:style w:type="paragraph" w:styleId="Footer">
    <w:name w:val="Footer"/>
    <w:basedOn w:val="Cabeceraypie"/>
    <w:pPr/>
    <w:rPr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fIZ33/IduUrxGWz2XRlczYY2R1w==">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LibreOffice/7.6.6.3$Windows_X86_64 LibreOffice_project/d97b2716a9a4a2ce1391dee1765565ea469b0ae7</Application>
  <AppVersion>15.0000</AppVersion>
  <Pages>1</Pages>
  <Words>298</Words>
  <Characters>1765</Characters>
  <CharactersWithSpaces>2030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2024-09-17T13:31:34Z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